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54369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543692">
        <w:rPr>
          <w:rFonts w:ascii="Times New Roman" w:hAnsi="Times New Roman" w:cs="Times New Roman"/>
          <w:b/>
          <w:i/>
          <w:sz w:val="32"/>
          <w:szCs w:val="32"/>
        </w:rPr>
        <w:t xml:space="preserve">талоны и услуги по оформлению </w:t>
      </w:r>
    </w:p>
    <w:p w:rsidR="000667F5" w:rsidRDefault="0054369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разрешений на перемещение отходов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686"/>
        <w:gridCol w:w="2794"/>
      </w:tblGrid>
      <w:tr w:rsidR="00543692" w:rsidRPr="00543692" w:rsidTr="00543692">
        <w:trPr>
          <w:trHeight w:val="372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 18%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80 </w:t>
            </w:r>
            <w:proofErr w:type="spellStart"/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/м3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130 </w:t>
            </w:r>
            <w:proofErr w:type="spellStart"/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/т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60 р./м3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70 руб./т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ТБО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120 руб./т</w:t>
            </w:r>
          </w:p>
        </w:tc>
      </w:tr>
      <w:tr w:rsidR="00543692" w:rsidRPr="00543692" w:rsidTr="00543692">
        <w:trPr>
          <w:trHeight w:val="5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согласование Технологического регламента обращения с отходами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от 140 000 руб.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040887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FB5496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6867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40887"/>
    <w:rsid w:val="00053CCF"/>
    <w:rsid w:val="000667F5"/>
    <w:rsid w:val="000806D1"/>
    <w:rsid w:val="00101B8B"/>
    <w:rsid w:val="001360D7"/>
    <w:rsid w:val="00140F48"/>
    <w:rsid w:val="00170A35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692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B5496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4</cp:revision>
  <cp:lastPrinted>2018-12-14T11:52:00Z</cp:lastPrinted>
  <dcterms:created xsi:type="dcterms:W3CDTF">2018-12-25T09:45:00Z</dcterms:created>
  <dcterms:modified xsi:type="dcterms:W3CDTF">2018-12-25T09:49:00Z</dcterms:modified>
</cp:coreProperties>
</file>